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0E5" w14:textId="77777777" w:rsidR="00E131CF" w:rsidRDefault="002456A3">
      <w:pPr>
        <w:spacing w:after="80"/>
      </w:pPr>
      <w:r>
        <w:rPr>
          <w:color w:val="666666"/>
          <w:sz w:val="20"/>
          <w:szCs w:val="20"/>
        </w:rPr>
        <w:t xml:space="preserve">BPMN </w:t>
      </w:r>
      <w:proofErr w:type="spellStart"/>
      <w:r>
        <w:rPr>
          <w:color w:val="666666"/>
          <w:sz w:val="20"/>
          <w:szCs w:val="20"/>
        </w:rPr>
        <w:t>Designer</w:t>
      </w:r>
      <w:proofErr w:type="spellEnd"/>
    </w:p>
    <w:p w14:paraId="4BB700E6" w14:textId="77777777" w:rsidR="00E131CF" w:rsidRDefault="002456A3">
      <w:pPr>
        <w:spacing w:after="80"/>
      </w:pPr>
      <w:proofErr w:type="spellStart"/>
      <w:r>
        <w:rPr>
          <w:b/>
          <w:bCs/>
          <w:color w:val="572475"/>
          <w:sz w:val="40"/>
          <w:szCs w:val="40"/>
        </w:rPr>
        <w:t>Template</w:t>
      </w:r>
      <w:proofErr w:type="spellEnd"/>
      <w:r>
        <w:rPr>
          <w:b/>
          <w:bCs/>
          <w:color w:val="572475"/>
          <w:sz w:val="40"/>
          <w:szCs w:val="40"/>
        </w:rPr>
        <w:t xml:space="preserve"> de Definición de Proceso</w:t>
      </w:r>
    </w:p>
    <w:p w14:paraId="4BB700E7" w14:textId="77777777" w:rsidR="00E131CF" w:rsidRDefault="002456A3">
      <w:pPr>
        <w:spacing w:after="40"/>
      </w:pPr>
      <w:r>
        <w:rPr>
          <w:color w:val="666666"/>
          <w:sz w:val="20"/>
          <w:szCs w:val="20"/>
        </w:rPr>
        <w:t xml:space="preserve">Completa este documento y cárgalo en la aplicación para </w:t>
      </w:r>
      <w:proofErr w:type="spellStart"/>
      <w:r>
        <w:rPr>
          <w:color w:val="666666"/>
          <w:sz w:val="20"/>
          <w:szCs w:val="20"/>
        </w:rPr>
        <w:t>pre-llenar</w:t>
      </w:r>
      <w:proofErr w:type="spellEnd"/>
      <w:r>
        <w:rPr>
          <w:color w:val="666666"/>
          <w:sz w:val="20"/>
          <w:szCs w:val="20"/>
        </w:rPr>
        <w:t xml:space="preserve"> automáticamente la información del proceso.</w:t>
      </w:r>
    </w:p>
    <w:p w14:paraId="4BB700E8" w14:textId="77777777" w:rsidR="00E131CF" w:rsidRDefault="00E131C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0EA" w14:textId="77777777">
        <w:tc>
          <w:tcPr>
            <w:tcW w:w="9360" w:type="dxa"/>
            <w:tcBorders>
              <w:top w:val="single" w:sz="1" w:space="0" w:color="DCBFF2"/>
              <w:left w:val="single" w:sz="12" w:space="0" w:color="572475"/>
              <w:bottom w:val="single" w:sz="1" w:space="0" w:color="DCBFF2"/>
              <w:right w:val="single" w:sz="1" w:space="0" w:color="DCBFF2"/>
            </w:tcBorders>
            <w:shd w:val="clear" w:color="auto" w:fill="F5ECFB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BB700E9" w14:textId="77777777" w:rsidR="00E131CF" w:rsidRDefault="002456A3">
            <w:proofErr w:type="gramStart"/>
            <w:r>
              <w:rPr>
                <w:color w:val="572475"/>
                <w:sz w:val="20"/>
                <w:szCs w:val="20"/>
              </w:rPr>
              <w:t>✦  Instrucciones</w:t>
            </w:r>
            <w:proofErr w:type="gramEnd"/>
            <w:r>
              <w:rPr>
                <w:color w:val="572475"/>
                <w:sz w:val="20"/>
                <w:szCs w:val="20"/>
              </w:rPr>
              <w:t xml:space="preserve">: Completa cada campo con la información de tu proceso. Los campos marcados con * son obligatorios. Guarda el archivo y cárgalo en el Paso 1 de BPMN </w:t>
            </w:r>
            <w:proofErr w:type="spellStart"/>
            <w:r>
              <w:rPr>
                <w:color w:val="572475"/>
                <w:sz w:val="20"/>
                <w:szCs w:val="20"/>
              </w:rPr>
              <w:t>Designer</w:t>
            </w:r>
            <w:proofErr w:type="spellEnd"/>
            <w:r>
              <w:rPr>
                <w:color w:val="572475"/>
                <w:sz w:val="20"/>
                <w:szCs w:val="20"/>
              </w:rPr>
              <w:t>.</w:t>
            </w:r>
          </w:p>
        </w:tc>
      </w:tr>
    </w:tbl>
    <w:p w14:paraId="4BB700EB" w14:textId="77777777" w:rsidR="00E131CF" w:rsidRDefault="00E131CF">
      <w:pPr>
        <w:spacing w:after="80"/>
      </w:pPr>
    </w:p>
    <w:p w14:paraId="4BB700EC" w14:textId="77777777" w:rsidR="00E131CF" w:rsidRDefault="002456A3">
      <w:pPr>
        <w:pBdr>
          <w:bottom w:val="single" w:sz="6" w:space="1" w:color="DCBFF2"/>
        </w:pBdr>
        <w:spacing w:before="320" w:after="120"/>
      </w:pPr>
      <w:r>
        <w:rPr>
          <w:b/>
          <w:bCs/>
          <w:color w:val="572475"/>
          <w:sz w:val="28"/>
          <w:szCs w:val="28"/>
        </w:rPr>
        <w:t>1. Datos Básicos del Proceso</w:t>
      </w:r>
    </w:p>
    <w:p w14:paraId="4BB700ED" w14:textId="77777777" w:rsidR="00E131CF" w:rsidRDefault="00E131CF">
      <w:pPr>
        <w:spacing w:after="80"/>
      </w:pPr>
    </w:p>
    <w:p w14:paraId="4BB700EE" w14:textId="77777777" w:rsidR="00E131CF" w:rsidRDefault="002456A3">
      <w:pPr>
        <w:spacing w:before="160" w:after="60"/>
      </w:pPr>
      <w:r>
        <w:rPr>
          <w:b/>
          <w:bCs/>
          <w:color w:val="333333"/>
        </w:rPr>
        <w:t>Nombre del Proceso</w:t>
      </w:r>
      <w:r>
        <w:rPr>
          <w:b/>
          <w:bCs/>
          <w:color w:val="CC2200"/>
        </w:rPr>
        <w:t xml:space="preserve"> *</w:t>
      </w:r>
    </w:p>
    <w:p w14:paraId="4BB700EF" w14:textId="77777777" w:rsidR="00E131CF" w:rsidRDefault="002456A3">
      <w:pPr>
        <w:spacing w:before="40" w:after="120"/>
      </w:pPr>
      <w:r>
        <w:rPr>
          <w:i/>
          <w:iCs/>
          <w:color w:val="666666"/>
          <w:sz w:val="18"/>
          <w:szCs w:val="18"/>
        </w:rPr>
        <w:t xml:space="preserve">Nombre corto y descriptivo. </w:t>
      </w:r>
      <w:proofErr w:type="spellStart"/>
      <w:r>
        <w:rPr>
          <w:i/>
          <w:iCs/>
          <w:color w:val="666666"/>
          <w:sz w:val="18"/>
          <w:szCs w:val="18"/>
        </w:rPr>
        <w:t>Ej</w:t>
      </w:r>
      <w:proofErr w:type="spellEnd"/>
      <w:r>
        <w:rPr>
          <w:i/>
          <w:iCs/>
          <w:color w:val="666666"/>
          <w:sz w:val="18"/>
          <w:szCs w:val="18"/>
        </w:rPr>
        <w:t xml:space="preserve">: Cuentas por Pagar, </w:t>
      </w:r>
      <w:proofErr w:type="spellStart"/>
      <w:r>
        <w:rPr>
          <w:i/>
          <w:iCs/>
          <w:color w:val="666666"/>
          <w:sz w:val="18"/>
          <w:szCs w:val="18"/>
        </w:rPr>
        <w:t>Onboarding</w:t>
      </w:r>
      <w:proofErr w:type="spellEnd"/>
      <w:r>
        <w:rPr>
          <w:i/>
          <w:iCs/>
          <w:color w:val="666666"/>
          <w:sz w:val="18"/>
          <w:szCs w:val="18"/>
        </w:rPr>
        <w:t xml:space="preserve"> de Empleados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0F1" w14:textId="77777777">
        <w:tc>
          <w:tcPr>
            <w:tcW w:w="9360" w:type="dxa"/>
            <w:tcBorders>
              <w:top w:val="single" w:sz="1" w:space="0" w:color="DCBFF2"/>
              <w:left w:val="single" w:sz="1" w:space="0" w:color="DCBFF2"/>
              <w:bottom w:val="single" w:sz="1" w:space="0" w:color="DCBFF2"/>
              <w:right w:val="single" w:sz="1" w:space="0" w:color="DCBFF2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B700F0" w14:textId="77777777" w:rsidR="00E131CF" w:rsidRDefault="002456A3">
            <w:r>
              <w:rPr>
                <w:i/>
                <w:iCs/>
                <w:color w:val="AAAAAA"/>
              </w:rPr>
              <w:t>Escribe aquí el nombre del proceso…</w:t>
            </w:r>
          </w:p>
        </w:tc>
      </w:tr>
    </w:tbl>
    <w:p w14:paraId="4BB700F2" w14:textId="77777777" w:rsidR="00E131CF" w:rsidRDefault="00E131CF">
      <w:pPr>
        <w:spacing w:after="80"/>
      </w:pPr>
    </w:p>
    <w:p w14:paraId="4BB700F3" w14:textId="77777777" w:rsidR="00E131CF" w:rsidRDefault="002456A3">
      <w:pPr>
        <w:spacing w:before="160" w:after="60"/>
      </w:pPr>
      <w:r>
        <w:rPr>
          <w:b/>
          <w:bCs/>
          <w:color w:val="333333"/>
        </w:rPr>
        <w:t>Industria / Sector</w:t>
      </w:r>
    </w:p>
    <w:p w14:paraId="4BB700F4" w14:textId="2EFAADBB" w:rsidR="00E131CF" w:rsidRDefault="002456A3">
      <w:pPr>
        <w:spacing w:before="40" w:after="120"/>
      </w:pPr>
      <w:r>
        <w:rPr>
          <w:i/>
          <w:iCs/>
          <w:color w:val="666666"/>
          <w:sz w:val="18"/>
          <w:szCs w:val="18"/>
        </w:rPr>
        <w:t>Marca la industria que corresponde a tu proceso</w:t>
      </w:r>
      <w:r w:rsidR="00F31E08">
        <w:rPr>
          <w:i/>
          <w:iCs/>
          <w:color w:val="666666"/>
          <w:sz w:val="18"/>
          <w:szCs w:val="18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100" w14:textId="77777777">
        <w:tc>
          <w:tcPr>
            <w:tcW w:w="9360" w:type="dxa"/>
            <w:tcBorders>
              <w:top w:val="single" w:sz="1" w:space="0" w:color="DCBFF2"/>
              <w:left w:val="single" w:sz="1" w:space="0" w:color="DCBFF2"/>
              <w:bottom w:val="single" w:sz="1" w:space="0" w:color="DCBFF2"/>
              <w:right w:val="single" w:sz="1" w:space="0" w:color="DCBFF2"/>
            </w:tcBorders>
            <w:shd w:val="clear" w:color="auto" w:fill="F7F7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B700F5" w14:textId="77777777" w:rsidR="00E131CF" w:rsidRDefault="002456A3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Selecciona marcando con ☑ la opción correspondiente:</w:t>
            </w:r>
          </w:p>
          <w:p w14:paraId="4BB700F6" w14:textId="632E7E35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420843350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2456A3">
              <w:rPr>
                <w:color w:val="333333"/>
              </w:rPr>
              <w:t xml:space="preserve"> Finanzas y Contabilidad</w:t>
            </w:r>
          </w:p>
          <w:p w14:paraId="4BB700F7" w14:textId="2E4E18CF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170376183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Recursos Humanos</w:t>
            </w:r>
          </w:p>
          <w:p w14:paraId="4BB700F8" w14:textId="4772290C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1567604671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Ventas y Marketing</w:t>
            </w:r>
          </w:p>
          <w:p w14:paraId="4BB700F9" w14:textId="3561D559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-1347176527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Logística y Cadena de Suministro</w:t>
            </w:r>
          </w:p>
          <w:p w14:paraId="4BB700FA" w14:textId="4FE0D64E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-747109846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711066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Tecnología y Desarrollo</w:t>
            </w:r>
          </w:p>
          <w:p w14:paraId="4BB700FB" w14:textId="011E8BA5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-783111633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Salud</w:t>
            </w:r>
          </w:p>
          <w:p w14:paraId="4BB700FC" w14:textId="44995F2E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-1753499166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Educación</w:t>
            </w:r>
          </w:p>
          <w:p w14:paraId="4BB700FD" w14:textId="6292DE94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-697316904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Manufactura</w:t>
            </w:r>
          </w:p>
          <w:p w14:paraId="4BB700FE" w14:textId="50E3D1AC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591744051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Gobierno y Sector Público</w:t>
            </w:r>
          </w:p>
          <w:p w14:paraId="4BB700FF" w14:textId="4C79141E" w:rsidR="00E131CF" w:rsidRDefault="00F246E7">
            <w:pPr>
              <w:spacing w:before="40" w:after="40"/>
              <w:ind w:left="160"/>
            </w:pPr>
            <w:sdt>
              <w:sdtPr>
                <w:rPr>
                  <w:color w:val="333333"/>
                </w:rPr>
                <w:id w:val="-385184198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653EF7"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  <w:r w:rsidR="00653EF7">
              <w:rPr>
                <w:color w:val="333333"/>
              </w:rPr>
              <w:t xml:space="preserve"> </w:t>
            </w:r>
            <w:r w:rsidR="002456A3">
              <w:rPr>
                <w:color w:val="333333"/>
              </w:rPr>
              <w:t>Otro</w:t>
            </w:r>
          </w:p>
        </w:tc>
      </w:tr>
    </w:tbl>
    <w:p w14:paraId="4BB70101" w14:textId="77777777" w:rsidR="00E131CF" w:rsidRDefault="00E131CF">
      <w:pPr>
        <w:spacing w:after="80"/>
      </w:pPr>
    </w:p>
    <w:p w14:paraId="4BB70102" w14:textId="77777777" w:rsidR="00E131CF" w:rsidRDefault="002456A3">
      <w:pPr>
        <w:pBdr>
          <w:bottom w:val="single" w:sz="6" w:space="1" w:color="DCBFF2"/>
        </w:pBdr>
        <w:spacing w:before="320" w:after="120"/>
      </w:pPr>
      <w:r>
        <w:rPr>
          <w:b/>
          <w:bCs/>
          <w:color w:val="572475"/>
          <w:sz w:val="28"/>
          <w:szCs w:val="28"/>
        </w:rPr>
        <w:t>2. Descripción Detallada</w:t>
      </w:r>
    </w:p>
    <w:p w14:paraId="4BB70103" w14:textId="77777777" w:rsidR="00E131CF" w:rsidRDefault="00E131CF">
      <w:pPr>
        <w:spacing w:after="80"/>
      </w:pPr>
    </w:p>
    <w:p w14:paraId="4BB70104" w14:textId="77777777" w:rsidR="00E131CF" w:rsidRDefault="002456A3">
      <w:pPr>
        <w:spacing w:before="160" w:after="60"/>
      </w:pPr>
      <w:r>
        <w:rPr>
          <w:b/>
          <w:bCs/>
          <w:color w:val="333333"/>
        </w:rPr>
        <w:t>¿Qué hace este proceso?</w:t>
      </w:r>
      <w:r>
        <w:rPr>
          <w:b/>
          <w:bCs/>
          <w:color w:val="CC2200"/>
        </w:rPr>
        <w:t xml:space="preserve"> *</w:t>
      </w:r>
    </w:p>
    <w:p w14:paraId="4BB70105" w14:textId="77777777" w:rsidR="00E131CF" w:rsidRDefault="002456A3">
      <w:pPr>
        <w:spacing w:before="40" w:after="120"/>
      </w:pPr>
      <w:r>
        <w:rPr>
          <w:i/>
          <w:iCs/>
          <w:color w:val="666666"/>
          <w:sz w:val="18"/>
          <w:szCs w:val="18"/>
        </w:rPr>
        <w:t>Describe los pasos principales, quién participa y qué sistemas se usan. Cuanta más información, mejores serán las sugerencias de la IA.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107" w14:textId="77777777">
        <w:trPr>
          <w:trHeight w:val="400"/>
        </w:trPr>
        <w:tc>
          <w:tcPr>
            <w:tcW w:w="9360" w:type="dxa"/>
            <w:tcBorders>
              <w:top w:val="single" w:sz="1" w:space="0" w:color="DCBFF2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100" w:type="dxa"/>
              <w:left w:w="160" w:type="dxa"/>
              <w:bottom w:w="0" w:type="dxa"/>
              <w:right w:w="160" w:type="dxa"/>
            </w:tcMar>
          </w:tcPr>
          <w:p w14:paraId="4BB70106" w14:textId="77777777" w:rsidR="00E131CF" w:rsidRDefault="002456A3">
            <w:r>
              <w:rPr>
                <w:i/>
                <w:iCs/>
                <w:color w:val="AAAAAA"/>
              </w:rPr>
              <w:t>Describe el proceso aquí: pasos principales, participantes, sistemas involucrados, reglas de negocio relevantes…</w:t>
            </w:r>
          </w:p>
        </w:tc>
      </w:tr>
      <w:tr w:rsidR="00E131CF" w14:paraId="4BB70109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08" w14:textId="77777777" w:rsidR="00E131CF" w:rsidRDefault="002456A3">
            <w:r>
              <w:rPr>
                <w:color w:val="AAAAAA"/>
              </w:rPr>
              <w:lastRenderedPageBreak/>
              <w:t xml:space="preserve"> </w:t>
            </w:r>
          </w:p>
        </w:tc>
      </w:tr>
      <w:tr w:rsidR="00E131CF" w14:paraId="4BB7010B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0A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0D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0C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0F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0E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11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single" w:sz="1" w:space="0" w:color="DCBFF2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100" w:type="dxa"/>
              <w:right w:w="160" w:type="dxa"/>
            </w:tcMar>
          </w:tcPr>
          <w:p w14:paraId="4BB70110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</w:tbl>
    <w:p w14:paraId="4BB70112" w14:textId="77777777" w:rsidR="00E131CF" w:rsidRDefault="00E131CF">
      <w:pPr>
        <w:spacing w:after="80"/>
      </w:pPr>
    </w:p>
    <w:p w14:paraId="4BB70113" w14:textId="77777777" w:rsidR="00E131CF" w:rsidRDefault="002456A3">
      <w:pPr>
        <w:spacing w:before="160" w:after="60"/>
      </w:pPr>
      <w:r>
        <w:rPr>
          <w:b/>
          <w:bCs/>
          <w:color w:val="333333"/>
        </w:rPr>
        <w:t>Objetivo del proceso</w:t>
      </w:r>
    </w:p>
    <w:p w14:paraId="4BB70114" w14:textId="77777777" w:rsidR="00E131CF" w:rsidRDefault="002456A3">
      <w:pPr>
        <w:spacing w:before="40" w:after="120"/>
      </w:pPr>
      <w:r>
        <w:rPr>
          <w:i/>
          <w:iCs/>
          <w:color w:val="666666"/>
          <w:sz w:val="18"/>
          <w:szCs w:val="18"/>
        </w:rPr>
        <w:t xml:space="preserve">¿Cuál es el resultado esperado al completar el proceso? </w:t>
      </w:r>
      <w:proofErr w:type="spellStart"/>
      <w:r>
        <w:rPr>
          <w:i/>
          <w:iCs/>
          <w:color w:val="666666"/>
          <w:sz w:val="18"/>
          <w:szCs w:val="18"/>
        </w:rPr>
        <w:t>Ej</w:t>
      </w:r>
      <w:proofErr w:type="spellEnd"/>
      <w:r>
        <w:rPr>
          <w:i/>
          <w:iCs/>
          <w:color w:val="666666"/>
          <w:sz w:val="18"/>
          <w:szCs w:val="18"/>
        </w:rPr>
        <w:t>: Garantizar el pago oportuno de facturas a proveedores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116" w14:textId="77777777">
        <w:tc>
          <w:tcPr>
            <w:tcW w:w="9360" w:type="dxa"/>
            <w:tcBorders>
              <w:top w:val="single" w:sz="1" w:space="0" w:color="DCBFF2"/>
              <w:left w:val="single" w:sz="1" w:space="0" w:color="DCBFF2"/>
              <w:bottom w:val="single" w:sz="1" w:space="0" w:color="DCBFF2"/>
              <w:right w:val="single" w:sz="1" w:space="0" w:color="DCBFF2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B70115" w14:textId="77777777" w:rsidR="00E131CF" w:rsidRDefault="002456A3">
            <w:r>
              <w:rPr>
                <w:i/>
                <w:iCs/>
                <w:color w:val="AAAAAA"/>
              </w:rPr>
              <w:t>Escribe aquí el objetivo del proceso…</w:t>
            </w:r>
          </w:p>
        </w:tc>
      </w:tr>
    </w:tbl>
    <w:p w14:paraId="4BB70117" w14:textId="77777777" w:rsidR="00E131CF" w:rsidRDefault="00E131CF">
      <w:pPr>
        <w:spacing w:after="80"/>
      </w:pPr>
    </w:p>
    <w:p w14:paraId="4BB70118" w14:textId="77777777" w:rsidR="00E131CF" w:rsidRDefault="002456A3">
      <w:pPr>
        <w:pBdr>
          <w:bottom w:val="single" w:sz="6" w:space="1" w:color="DCBFF2"/>
        </w:pBdr>
        <w:spacing w:before="320" w:after="120"/>
      </w:pPr>
      <w:r>
        <w:rPr>
          <w:b/>
          <w:bCs/>
          <w:color w:val="572475"/>
          <w:sz w:val="28"/>
          <w:szCs w:val="28"/>
        </w:rPr>
        <w:t>3. Participantes (opcional)</w:t>
      </w:r>
    </w:p>
    <w:p w14:paraId="4BB70119" w14:textId="77777777" w:rsidR="00E131CF" w:rsidRDefault="00E131CF">
      <w:pPr>
        <w:spacing w:after="80"/>
      </w:pPr>
    </w:p>
    <w:p w14:paraId="4BB7011A" w14:textId="77777777" w:rsidR="00E131CF" w:rsidRDefault="002456A3">
      <w:pPr>
        <w:spacing w:after="120"/>
      </w:pPr>
      <w:r>
        <w:rPr>
          <w:color w:val="666666"/>
          <w:sz w:val="20"/>
          <w:szCs w:val="20"/>
        </w:rPr>
        <w:t>Lista los roles o personas que participan en el proceso. Si no completas esta sección, la IA sugerirá participantes automáticamente.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11C" w14:textId="77777777">
        <w:trPr>
          <w:trHeight w:val="400"/>
        </w:trPr>
        <w:tc>
          <w:tcPr>
            <w:tcW w:w="9360" w:type="dxa"/>
            <w:tcBorders>
              <w:top w:val="single" w:sz="1" w:space="0" w:color="DCBFF2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100" w:type="dxa"/>
              <w:left w:w="160" w:type="dxa"/>
              <w:bottom w:w="0" w:type="dxa"/>
              <w:right w:w="160" w:type="dxa"/>
            </w:tcMar>
          </w:tcPr>
          <w:p w14:paraId="4BB7011B" w14:textId="77777777" w:rsidR="00E131CF" w:rsidRDefault="002456A3">
            <w:proofErr w:type="spellStart"/>
            <w:r>
              <w:rPr>
                <w:i/>
                <w:iCs/>
                <w:color w:val="AAAAAA"/>
              </w:rPr>
              <w:t>Ej</w:t>
            </w:r>
            <w:proofErr w:type="spellEnd"/>
            <w:r>
              <w:rPr>
                <w:i/>
                <w:iCs/>
                <w:color w:val="AAAAAA"/>
              </w:rPr>
              <w:t>: Asistente Financiero, Gerente Administrativo, Proveedor, Sistema ERP…</w:t>
            </w:r>
          </w:p>
        </w:tc>
      </w:tr>
      <w:tr w:rsidR="00E131CF" w14:paraId="4BB7011E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1D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20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1F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22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single" w:sz="1" w:space="0" w:color="DCBFF2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100" w:type="dxa"/>
              <w:right w:w="160" w:type="dxa"/>
            </w:tcMar>
          </w:tcPr>
          <w:p w14:paraId="4BB70121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</w:tbl>
    <w:p w14:paraId="4BB70123" w14:textId="77777777" w:rsidR="00E131CF" w:rsidRDefault="00E131CF">
      <w:pPr>
        <w:spacing w:after="80"/>
      </w:pPr>
    </w:p>
    <w:p w14:paraId="4BB70124" w14:textId="77777777" w:rsidR="00E131CF" w:rsidRDefault="002456A3">
      <w:pPr>
        <w:pBdr>
          <w:bottom w:val="single" w:sz="6" w:space="1" w:color="DCBFF2"/>
        </w:pBdr>
        <w:spacing w:before="320" w:after="120"/>
      </w:pPr>
      <w:r>
        <w:rPr>
          <w:b/>
          <w:bCs/>
          <w:color w:val="572475"/>
          <w:sz w:val="28"/>
          <w:szCs w:val="28"/>
        </w:rPr>
        <w:t>4. Sistemas e Integraciones (opcional)</w:t>
      </w:r>
    </w:p>
    <w:p w14:paraId="4BB70125" w14:textId="77777777" w:rsidR="00E131CF" w:rsidRDefault="00E131CF">
      <w:pPr>
        <w:spacing w:after="80"/>
      </w:pPr>
    </w:p>
    <w:p w14:paraId="4BB70126" w14:textId="77777777" w:rsidR="00E131CF" w:rsidRDefault="002456A3">
      <w:pPr>
        <w:spacing w:after="120"/>
      </w:pPr>
      <w:r>
        <w:rPr>
          <w:color w:val="666666"/>
          <w:sz w:val="20"/>
          <w:szCs w:val="20"/>
        </w:rPr>
        <w:t xml:space="preserve">Lista los sistemas de software que intervienen en el proceso. Estos se modelarán como Service </w:t>
      </w:r>
      <w:proofErr w:type="spellStart"/>
      <w:r>
        <w:rPr>
          <w:color w:val="666666"/>
          <w:sz w:val="20"/>
          <w:szCs w:val="20"/>
        </w:rPr>
        <w:t>Tasks</w:t>
      </w:r>
      <w:proofErr w:type="spellEnd"/>
      <w:r>
        <w:rPr>
          <w:color w:val="666666"/>
          <w:sz w:val="20"/>
          <w:szCs w:val="20"/>
        </w:rPr>
        <w:t xml:space="preserve"> en el diagrama BPMN.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128" w14:textId="77777777">
        <w:trPr>
          <w:trHeight w:val="400"/>
        </w:trPr>
        <w:tc>
          <w:tcPr>
            <w:tcW w:w="9360" w:type="dxa"/>
            <w:tcBorders>
              <w:top w:val="single" w:sz="1" w:space="0" w:color="DCBFF2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100" w:type="dxa"/>
              <w:left w:w="160" w:type="dxa"/>
              <w:bottom w:w="0" w:type="dxa"/>
              <w:right w:w="160" w:type="dxa"/>
            </w:tcMar>
          </w:tcPr>
          <w:p w14:paraId="4BB70127" w14:textId="77777777" w:rsidR="00E131CF" w:rsidRDefault="002456A3">
            <w:proofErr w:type="spellStart"/>
            <w:r>
              <w:rPr>
                <w:i/>
                <w:iCs/>
                <w:color w:val="AAAAAA"/>
              </w:rPr>
              <w:t>Ej</w:t>
            </w:r>
            <w:proofErr w:type="spellEnd"/>
            <w:r>
              <w:rPr>
                <w:i/>
                <w:iCs/>
                <w:color w:val="AAAAAA"/>
              </w:rPr>
              <w:t>: SAP ERP, Salesforce CRM, Sistema de correo electrónico, Portal web de proveedores…</w:t>
            </w:r>
          </w:p>
        </w:tc>
      </w:tr>
      <w:tr w:rsidR="00E131CF" w14:paraId="4BB7012A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29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2C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2B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2E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single" w:sz="1" w:space="0" w:color="DCBFF2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100" w:type="dxa"/>
              <w:right w:w="160" w:type="dxa"/>
            </w:tcMar>
          </w:tcPr>
          <w:p w14:paraId="4BB7012D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</w:tbl>
    <w:p w14:paraId="4BB7012F" w14:textId="77777777" w:rsidR="00E131CF" w:rsidRDefault="00E131CF">
      <w:pPr>
        <w:spacing w:after="80"/>
      </w:pPr>
    </w:p>
    <w:p w14:paraId="4BB70130" w14:textId="77777777" w:rsidR="00E131CF" w:rsidRDefault="002456A3">
      <w:pPr>
        <w:pBdr>
          <w:bottom w:val="single" w:sz="6" w:space="1" w:color="DCBFF2"/>
        </w:pBdr>
        <w:spacing w:before="320" w:after="120"/>
      </w:pPr>
      <w:r>
        <w:rPr>
          <w:b/>
          <w:bCs/>
          <w:color w:val="572475"/>
          <w:sz w:val="28"/>
          <w:szCs w:val="28"/>
        </w:rPr>
        <w:t>5. Notas Adicionales (opcional)</w:t>
      </w:r>
    </w:p>
    <w:p w14:paraId="4BB70131" w14:textId="77777777" w:rsidR="00E131CF" w:rsidRDefault="00E131C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133" w14:textId="77777777">
        <w:trPr>
          <w:trHeight w:val="400"/>
        </w:trPr>
        <w:tc>
          <w:tcPr>
            <w:tcW w:w="9360" w:type="dxa"/>
            <w:tcBorders>
              <w:top w:val="single" w:sz="1" w:space="0" w:color="DCBFF2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100" w:type="dxa"/>
              <w:left w:w="160" w:type="dxa"/>
              <w:bottom w:w="0" w:type="dxa"/>
              <w:right w:w="160" w:type="dxa"/>
            </w:tcMar>
          </w:tcPr>
          <w:p w14:paraId="4BB70132" w14:textId="77777777" w:rsidR="00E131CF" w:rsidRDefault="002456A3">
            <w:r>
              <w:rPr>
                <w:i/>
                <w:iCs/>
                <w:color w:val="AAAAAA"/>
              </w:rPr>
              <w:lastRenderedPageBreak/>
              <w:t>Cualquier información adicional relevante para el modelado del proceso…</w:t>
            </w:r>
          </w:p>
        </w:tc>
      </w:tr>
      <w:tr w:rsidR="00E131CF" w14:paraId="4BB70135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34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37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nil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BB70136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  <w:tr w:rsidR="00E131CF" w14:paraId="4BB70139" w14:textId="77777777">
        <w:trPr>
          <w:trHeight w:val="400"/>
        </w:trPr>
        <w:tc>
          <w:tcPr>
            <w:tcW w:w="9360" w:type="dxa"/>
            <w:tcBorders>
              <w:top w:val="nil"/>
              <w:left w:val="single" w:sz="1" w:space="0" w:color="DCBFF2"/>
              <w:bottom w:val="single" w:sz="1" w:space="0" w:color="DCBFF2"/>
              <w:right w:val="single" w:sz="1" w:space="0" w:color="DCBFF2"/>
            </w:tcBorders>
            <w:shd w:val="clear" w:color="auto" w:fill="FFFFFF"/>
            <w:tcMar>
              <w:top w:w="0" w:type="dxa"/>
              <w:left w:w="160" w:type="dxa"/>
              <w:bottom w:w="100" w:type="dxa"/>
              <w:right w:w="160" w:type="dxa"/>
            </w:tcMar>
          </w:tcPr>
          <w:p w14:paraId="4BB70138" w14:textId="77777777" w:rsidR="00E131CF" w:rsidRDefault="002456A3">
            <w:r>
              <w:rPr>
                <w:color w:val="AAAAAA"/>
              </w:rPr>
              <w:t xml:space="preserve"> </w:t>
            </w:r>
          </w:p>
        </w:tc>
      </w:tr>
    </w:tbl>
    <w:p w14:paraId="4BB7013A" w14:textId="77777777" w:rsidR="00E131CF" w:rsidRDefault="00E131CF">
      <w:pPr>
        <w:spacing w:after="80"/>
      </w:pPr>
    </w:p>
    <w:p w14:paraId="4BB7013B" w14:textId="77777777" w:rsidR="00E131CF" w:rsidRDefault="00E131C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31CF" w14:paraId="4BB7013D" w14:textId="77777777">
        <w:tc>
          <w:tcPr>
            <w:tcW w:w="9360" w:type="dxa"/>
            <w:tcBorders>
              <w:top w:val="single" w:sz="1" w:space="0" w:color="DCBFF2"/>
              <w:left w:val="single" w:sz="12" w:space="0" w:color="572475"/>
              <w:bottom w:val="single" w:sz="1" w:space="0" w:color="DCBFF2"/>
              <w:right w:val="single" w:sz="1" w:space="0" w:color="DCBFF2"/>
            </w:tcBorders>
            <w:shd w:val="clear" w:color="auto" w:fill="F5ECFB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BB7013C" w14:textId="77777777" w:rsidR="00E131CF" w:rsidRDefault="002456A3">
            <w:proofErr w:type="gramStart"/>
            <w:r>
              <w:rPr>
                <w:color w:val="572475"/>
                <w:sz w:val="20"/>
                <w:szCs w:val="20"/>
              </w:rPr>
              <w:t>✦  Una</w:t>
            </w:r>
            <w:proofErr w:type="gramEnd"/>
            <w:r>
              <w:rPr>
                <w:color w:val="572475"/>
                <w:sz w:val="20"/>
                <w:szCs w:val="20"/>
              </w:rPr>
              <w:t xml:space="preserve"> vez completado, guarda este archivo .docx y cárgalo en BPMN </w:t>
            </w:r>
            <w:proofErr w:type="spellStart"/>
            <w:r>
              <w:rPr>
                <w:color w:val="572475"/>
                <w:sz w:val="20"/>
                <w:szCs w:val="20"/>
              </w:rPr>
              <w:t>Designer</w:t>
            </w:r>
            <w:proofErr w:type="spellEnd"/>
            <w:r>
              <w:rPr>
                <w:color w:val="572475"/>
                <w:sz w:val="20"/>
                <w:szCs w:val="20"/>
              </w:rPr>
              <w:t xml:space="preserve"> → Paso 1 → "Cargar desde Word".</w:t>
            </w:r>
          </w:p>
        </w:tc>
      </w:tr>
    </w:tbl>
    <w:p w14:paraId="4BB7013E" w14:textId="77777777" w:rsidR="002456A3" w:rsidRDefault="002456A3"/>
    <w:sectPr w:rsidR="002456A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B2D"/>
    <w:multiLevelType w:val="hybridMultilevel"/>
    <w:tmpl w:val="B600C87A"/>
    <w:lvl w:ilvl="0" w:tplc="8ED6314A">
      <w:start w:val="1"/>
      <w:numFmt w:val="bullet"/>
      <w:lvlText w:val="●"/>
      <w:lvlJc w:val="left"/>
      <w:pPr>
        <w:ind w:left="720" w:hanging="360"/>
      </w:pPr>
    </w:lvl>
    <w:lvl w:ilvl="1" w:tplc="4E6627D6">
      <w:start w:val="1"/>
      <w:numFmt w:val="bullet"/>
      <w:lvlText w:val="○"/>
      <w:lvlJc w:val="left"/>
      <w:pPr>
        <w:ind w:left="1440" w:hanging="360"/>
      </w:pPr>
    </w:lvl>
    <w:lvl w:ilvl="2" w:tplc="A6A6B046">
      <w:start w:val="1"/>
      <w:numFmt w:val="bullet"/>
      <w:lvlText w:val="■"/>
      <w:lvlJc w:val="left"/>
      <w:pPr>
        <w:ind w:left="2160" w:hanging="360"/>
      </w:pPr>
    </w:lvl>
    <w:lvl w:ilvl="3" w:tplc="0010E03E">
      <w:start w:val="1"/>
      <w:numFmt w:val="bullet"/>
      <w:lvlText w:val="●"/>
      <w:lvlJc w:val="left"/>
      <w:pPr>
        <w:ind w:left="2880" w:hanging="360"/>
      </w:pPr>
    </w:lvl>
    <w:lvl w:ilvl="4" w:tplc="54A23682">
      <w:start w:val="1"/>
      <w:numFmt w:val="bullet"/>
      <w:lvlText w:val="○"/>
      <w:lvlJc w:val="left"/>
      <w:pPr>
        <w:ind w:left="3600" w:hanging="360"/>
      </w:pPr>
    </w:lvl>
    <w:lvl w:ilvl="5" w:tplc="9E885470">
      <w:start w:val="1"/>
      <w:numFmt w:val="bullet"/>
      <w:lvlText w:val="■"/>
      <w:lvlJc w:val="left"/>
      <w:pPr>
        <w:ind w:left="4320" w:hanging="360"/>
      </w:pPr>
    </w:lvl>
    <w:lvl w:ilvl="6" w:tplc="DA602A4E">
      <w:start w:val="1"/>
      <w:numFmt w:val="bullet"/>
      <w:lvlText w:val="●"/>
      <w:lvlJc w:val="left"/>
      <w:pPr>
        <w:ind w:left="5040" w:hanging="360"/>
      </w:pPr>
    </w:lvl>
    <w:lvl w:ilvl="7" w:tplc="5EE4EA24">
      <w:start w:val="1"/>
      <w:numFmt w:val="bullet"/>
      <w:lvlText w:val="●"/>
      <w:lvlJc w:val="left"/>
      <w:pPr>
        <w:ind w:left="5760" w:hanging="360"/>
      </w:pPr>
    </w:lvl>
    <w:lvl w:ilvl="8" w:tplc="F8BE4E6A">
      <w:start w:val="1"/>
      <w:numFmt w:val="bullet"/>
      <w:lvlText w:val="●"/>
      <w:lvlJc w:val="left"/>
      <w:pPr>
        <w:ind w:left="6480" w:hanging="360"/>
      </w:pPr>
    </w:lvl>
  </w:abstractNum>
  <w:num w:numId="1" w16cid:durableId="20879201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CF"/>
    <w:rsid w:val="002456A3"/>
    <w:rsid w:val="003C59DC"/>
    <w:rsid w:val="003F0493"/>
    <w:rsid w:val="00653EF7"/>
    <w:rsid w:val="00711066"/>
    <w:rsid w:val="007F2AD8"/>
    <w:rsid w:val="00E131CF"/>
    <w:rsid w:val="00F31E08"/>
    <w:rsid w:val="00F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00E5"/>
  <w15:docId w15:val="{0DDEEE8F-82F4-486E-AB87-B0DB8F5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after="200"/>
      <w:outlineLvl w:val="0"/>
    </w:pPr>
    <w:rPr>
      <w:b/>
      <w:bCs/>
      <w:color w:val="572475"/>
      <w:sz w:val="36"/>
      <w:szCs w:val="36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314</Words>
  <Characters>1752</Characters>
  <Application>Microsoft Office Word</Application>
  <DocSecurity>0</DocSecurity>
  <Lines>79</Lines>
  <Paragraphs>44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Marco Andrés Castro</cp:lastModifiedBy>
  <cp:revision>5</cp:revision>
  <dcterms:created xsi:type="dcterms:W3CDTF">2026-03-01T17:01:00Z</dcterms:created>
  <dcterms:modified xsi:type="dcterms:W3CDTF">2026-03-01T19:59:00Z</dcterms:modified>
</cp:coreProperties>
</file>